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F5A80" w14:textId="77777777" w:rsidR="005E7911" w:rsidRPr="005E7911" w:rsidRDefault="001C0F55" w:rsidP="005E7911">
      <w:pPr>
        <w:spacing w:after="160" w:line="288" w:lineRule="auto"/>
        <w:jc w:val="center"/>
        <w:rPr>
          <w:rFonts w:ascii="Times New Roman" w:eastAsia="Times New Roman" w:hAnsi="Times New Roman" w:cs="Times New Roman"/>
          <w:b/>
          <w:iCs/>
          <w:sz w:val="32"/>
          <w:szCs w:val="36"/>
        </w:rPr>
      </w:pPr>
      <w:r w:rsidRPr="005E7911">
        <w:rPr>
          <w:rFonts w:ascii="Times New Roman" w:eastAsia="Times New Roman" w:hAnsi="Times New Roman" w:cs="Times New Roman"/>
          <w:b/>
          <w:iCs/>
          <w:sz w:val="32"/>
          <w:szCs w:val="36"/>
        </w:rPr>
        <w:t>Những Lời Khai Thị Trí Huệ Trong Kinh Kim Cang</w:t>
      </w:r>
    </w:p>
    <w:p w14:paraId="5A806277" w14:textId="7E693626" w:rsidR="001C0F55" w:rsidRPr="005E7911" w:rsidRDefault="001C0F55" w:rsidP="005E7911">
      <w:pPr>
        <w:spacing w:after="0" w:line="288" w:lineRule="auto"/>
        <w:rPr>
          <w:rFonts w:ascii="Times New Roman" w:eastAsia="Times New Roman" w:hAnsi="Times New Roman" w:cs="Times New Roman"/>
          <w:iCs/>
          <w:sz w:val="28"/>
          <w:szCs w:val="28"/>
        </w:rPr>
      </w:pPr>
      <w:r w:rsidRPr="005E7911">
        <w:rPr>
          <w:rFonts w:ascii="Times New Roman" w:eastAsia="Times New Roman" w:hAnsi="Times New Roman" w:cs="Times New Roman"/>
          <w:b/>
          <w:iCs/>
          <w:sz w:val="28"/>
          <w:szCs w:val="28"/>
        </w:rPr>
        <w:t>Chủ Đề 151:</w:t>
      </w:r>
      <w:r w:rsidRPr="005E7911">
        <w:rPr>
          <w:rFonts w:ascii="Times New Roman" w:eastAsia="Times New Roman" w:hAnsi="Times New Roman" w:cs="Times New Roman"/>
          <w:iCs/>
          <w:sz w:val="28"/>
          <w:szCs w:val="28"/>
        </w:rPr>
        <w:t xml:space="preserve"> </w:t>
      </w:r>
      <w:r w:rsidRPr="005E7911">
        <w:rPr>
          <w:rFonts w:ascii="Times New Roman" w:eastAsia="Times New Roman" w:hAnsi="Times New Roman" w:cs="Times New Roman"/>
          <w:b/>
          <w:bCs/>
          <w:sz w:val="28"/>
          <w:szCs w:val="28"/>
        </w:rPr>
        <w:t>Phát Tâm Vì Tất Cả Chúng Sanh, Chính Là Hàng Phục Tướng Ngã</w:t>
      </w:r>
    </w:p>
    <w:p w14:paraId="2DFCEB6F" w14:textId="7EE8B011" w:rsidR="00C2456C" w:rsidRDefault="00C2456C" w:rsidP="00C2456C">
      <w:pPr>
        <w:spacing w:after="0" w:line="288" w:lineRule="auto"/>
        <w:rPr>
          <w:rFonts w:ascii="Times New Roman" w:eastAsia="Times New Roman" w:hAnsi="Times New Roman" w:cs="Times New Roman"/>
          <w:b/>
          <w:bCs/>
          <w:sz w:val="28"/>
          <w:szCs w:val="28"/>
        </w:rPr>
      </w:pPr>
      <w:r w:rsidRPr="00C2456C">
        <w:rPr>
          <w:rFonts w:ascii="Times New Roman" w:eastAsia="Times New Roman" w:hAnsi="Times New Roman" w:cs="Times New Roman"/>
          <w:b/>
          <w:bCs/>
          <w:sz w:val="28"/>
          <w:szCs w:val="28"/>
        </w:rPr>
        <w:t>Chủ giảng:</w:t>
      </w:r>
      <w:r w:rsidRPr="00C2456C">
        <w:rPr>
          <w:rFonts w:ascii="Times New Roman" w:eastAsia="Times New Roman" w:hAnsi="Times New Roman" w:cs="Times New Roman"/>
          <w:bCs/>
          <w:sz w:val="28"/>
          <w:szCs w:val="28"/>
        </w:rPr>
        <w:t xml:space="preserve"> Pháp sư Tịnh Không</w:t>
      </w:r>
    </w:p>
    <w:p w14:paraId="0A4E4A80" w14:textId="6AD2A47B" w:rsidR="001C0F55" w:rsidRPr="005E7911" w:rsidRDefault="001C0F55" w:rsidP="005E7911">
      <w:pPr>
        <w:spacing w:after="0" w:line="288" w:lineRule="auto"/>
        <w:rPr>
          <w:rFonts w:ascii="Times New Roman" w:eastAsia="Times New Roman" w:hAnsi="Times New Roman" w:cs="Times New Roman"/>
          <w:sz w:val="28"/>
          <w:szCs w:val="28"/>
        </w:rPr>
      </w:pPr>
      <w:r w:rsidRPr="005E7911">
        <w:rPr>
          <w:rFonts w:ascii="Times New Roman" w:eastAsia="Times New Roman" w:hAnsi="Times New Roman" w:cs="Times New Roman"/>
          <w:b/>
          <w:bCs/>
          <w:sz w:val="28"/>
          <w:szCs w:val="28"/>
        </w:rPr>
        <w:t>Thời gian:</w:t>
      </w:r>
      <w:r w:rsidRPr="005E7911">
        <w:rPr>
          <w:rFonts w:ascii="Times New Roman" w:eastAsia="Times New Roman" w:hAnsi="Times New Roman" w:cs="Times New Roman"/>
          <w:sz w:val="28"/>
          <w:szCs w:val="28"/>
        </w:rPr>
        <w:t xml:space="preserve"> Tháng 05 năm 1995</w:t>
      </w:r>
    </w:p>
    <w:p w14:paraId="788CB523" w14:textId="77777777" w:rsidR="001C0F55" w:rsidRPr="005E7911" w:rsidRDefault="001C0F55" w:rsidP="005E7911">
      <w:pPr>
        <w:spacing w:after="0" w:line="288" w:lineRule="auto"/>
        <w:rPr>
          <w:rFonts w:ascii="Times New Roman" w:eastAsia="Times New Roman" w:hAnsi="Times New Roman" w:cs="Times New Roman"/>
          <w:sz w:val="28"/>
          <w:szCs w:val="28"/>
        </w:rPr>
      </w:pPr>
      <w:r w:rsidRPr="005E7911">
        <w:rPr>
          <w:rFonts w:ascii="Times New Roman" w:eastAsia="Times New Roman" w:hAnsi="Times New Roman" w:cs="Times New Roman"/>
          <w:b/>
          <w:bCs/>
          <w:sz w:val="28"/>
          <w:szCs w:val="28"/>
        </w:rPr>
        <w:t>Địa điểm:</w:t>
      </w:r>
      <w:r w:rsidRPr="005E7911">
        <w:rPr>
          <w:rFonts w:ascii="Times New Roman" w:eastAsia="Times New Roman" w:hAnsi="Times New Roman" w:cs="Times New Roman"/>
          <w:sz w:val="28"/>
          <w:szCs w:val="28"/>
        </w:rPr>
        <w:t xml:space="preserve"> Cư Sĩ Lâm Phật Giáo Singapore</w:t>
      </w:r>
    </w:p>
    <w:p w14:paraId="490DF919" w14:textId="77777777" w:rsidR="001C0F55" w:rsidRPr="005E7911" w:rsidRDefault="001C0F55" w:rsidP="005E7911">
      <w:pPr>
        <w:spacing w:after="0" w:line="288" w:lineRule="auto"/>
        <w:rPr>
          <w:rFonts w:ascii="Times New Roman" w:eastAsia="Times New Roman" w:hAnsi="Times New Roman" w:cs="Times New Roman"/>
          <w:sz w:val="28"/>
          <w:szCs w:val="28"/>
        </w:rPr>
      </w:pPr>
      <w:r w:rsidRPr="005E7911">
        <w:rPr>
          <w:rFonts w:ascii="Times New Roman" w:eastAsia="Times New Roman" w:hAnsi="Times New Roman" w:cs="Times New Roman"/>
          <w:b/>
          <w:bCs/>
          <w:sz w:val="28"/>
          <w:szCs w:val="28"/>
        </w:rPr>
        <w:t>Trích lục từ:</w:t>
      </w:r>
      <w:r w:rsidRPr="005E7911">
        <w:rPr>
          <w:rFonts w:ascii="Times New Roman" w:eastAsia="Times New Roman" w:hAnsi="Times New Roman" w:cs="Times New Roman"/>
          <w:sz w:val="28"/>
          <w:szCs w:val="28"/>
        </w:rPr>
        <w:t xml:space="preserve"> Báo cáo nghiên cứu Kim Cang Bát Nhã (Tập 010)</w:t>
      </w:r>
    </w:p>
    <w:p w14:paraId="381A17D0" w14:textId="77777777" w:rsidR="001C0F55" w:rsidRPr="005E7911" w:rsidRDefault="001C0F55" w:rsidP="005E7911">
      <w:pPr>
        <w:spacing w:after="0" w:line="288" w:lineRule="auto"/>
        <w:rPr>
          <w:rFonts w:ascii="Times New Roman" w:eastAsia="Times New Roman" w:hAnsi="Times New Roman" w:cs="Times New Roman"/>
          <w:sz w:val="28"/>
          <w:szCs w:val="28"/>
        </w:rPr>
      </w:pPr>
      <w:r w:rsidRPr="005E7911">
        <w:rPr>
          <w:rFonts w:ascii="Times New Roman" w:eastAsia="Times New Roman" w:hAnsi="Times New Roman" w:cs="Times New Roman"/>
          <w:b/>
          <w:sz w:val="28"/>
          <w:szCs w:val="28"/>
        </w:rPr>
        <w:t>Chuyển ngữ:</w:t>
      </w:r>
      <w:r w:rsidRPr="005E7911">
        <w:rPr>
          <w:rFonts w:ascii="Times New Roman" w:eastAsia="Times New Roman" w:hAnsi="Times New Roman" w:cs="Times New Roman"/>
          <w:sz w:val="28"/>
          <w:szCs w:val="28"/>
        </w:rPr>
        <w:t xml:space="preserve"> Tịch Minh</w:t>
      </w:r>
    </w:p>
    <w:p w14:paraId="5C105755" w14:textId="60CB1B11" w:rsidR="001C0F55" w:rsidRPr="005E7911" w:rsidRDefault="005E7911" w:rsidP="0055713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9F350BC" w14:textId="77777777" w:rsidR="00BE4370" w:rsidRPr="005E7911" w:rsidRDefault="00BE4370" w:rsidP="005E7911">
      <w:pPr>
        <w:spacing w:after="160" w:line="288" w:lineRule="auto"/>
        <w:ind w:firstLine="540"/>
        <w:jc w:val="both"/>
        <w:rPr>
          <w:rFonts w:ascii="Times New Roman" w:eastAsia="Times New Roman" w:hAnsi="Times New Roman" w:cs="Times New Roman"/>
          <w:b/>
          <w:sz w:val="28"/>
          <w:szCs w:val="28"/>
        </w:rPr>
      </w:pPr>
      <w:r w:rsidRPr="005E7911">
        <w:rPr>
          <w:rFonts w:ascii="Times New Roman" w:eastAsia="DFKai-SB" w:hAnsi="Times New Roman" w:cs="Times New Roman" w:hint="eastAsia"/>
          <w:b/>
          <w:bCs/>
          <w:sz w:val="28"/>
          <w:szCs w:val="28"/>
        </w:rPr>
        <w:t>【</w:t>
      </w:r>
      <w:r w:rsidRPr="005E7911">
        <w:rPr>
          <w:rFonts w:ascii="Times New Roman" w:eastAsia="Times New Roman" w:hAnsi="Times New Roman" w:cs="Times New Roman"/>
          <w:b/>
          <w:bCs/>
          <w:sz w:val="28"/>
          <w:szCs w:val="28"/>
        </w:rPr>
        <w:t>Phát tâm vì tất cả chúng sanh, chính là hàng phục tướng ngã.</w:t>
      </w:r>
      <w:r w:rsidRPr="005E7911">
        <w:rPr>
          <w:rFonts w:ascii="Times New Roman" w:eastAsia="DFKai-SB" w:hAnsi="Times New Roman" w:cs="Times New Roman"/>
          <w:b/>
          <w:bCs/>
          <w:sz w:val="28"/>
          <w:szCs w:val="28"/>
        </w:rPr>
        <w:t>】</w:t>
      </w:r>
    </w:p>
    <w:p w14:paraId="066D3BFB" w14:textId="686FE2CB" w:rsidR="00BE4370"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Tại sao vậy? Vì phàm phu trong từng sát-na niệm khởi đều có cái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ta</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(ngã). Cho nên trong nhà Phật, khi nói về tiêu chuẩn của thiện và ác, thì thế nào là thiện? Thế nào là ác? Tiêu chuẩn ấy được lập dựa trên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ngã chấp</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Hễ khởi tâm động niệm mà có cái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ta</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trong đó, thì đó chính là ác.</w:t>
      </w:r>
    </w:p>
    <w:p w14:paraId="27A2AD14" w14:textId="7B915694" w:rsidR="00BE4370"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[Có người sẽ thắc mắc]: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Vì bản thân mình thì chẳng lẽ không tốt sao? Tại sao làm mọi việc vì bản thân mình lại là ác? Tôi muốn tu hành, tôi muốn hành Bồ Tát đạo, tôi muốn thành Phật, việc này chẳng phải rất tốt sao?</w:t>
      </w:r>
      <w:r w:rsidR="00643E00" w:rsidRPr="005E7911">
        <w:rPr>
          <w:rFonts w:ascii="Times New Roman" w:eastAsia="Times New Roman" w:hAnsi="Times New Roman" w:cs="Times New Roman"/>
          <w:sz w:val="28"/>
          <w:szCs w:val="28"/>
        </w:rPr>
        <w:t>”</w:t>
      </w:r>
    </w:p>
    <w:p w14:paraId="26D6A824" w14:textId="408E6761" w:rsidR="00BE4370"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Không được đâu. Đức Phật bảo với chúng ta rằng: Cái ý niệm về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ngã</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(cái ta) này chính là gốc rễ của luân hồi lục đạo. Chỉ cần còn có ý niệm này, thì quý vị không thể nào thoát khỏi luân hồi lục đạo.</w:t>
      </w:r>
    </w:p>
    <w:p w14:paraId="13FD38AF" w14:textId="56842AF3" w:rsidR="00BE4370"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Luân hồi lục đạo từ đâu mà ra? Chính là từ Ngã kiến, Ngã tướng mà ra, đây là cái gốc rễ. Hễ khởi tâm động niệm đều là cái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ta</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thì quý vị đang tăng trưởng ngã chấp. Ngã chấp cứ khư khư nắm chặt lấy, càng nắm càng chặt, thì làm sao quý vị thoát ra khỏi Tam giới cho được? Quý vị tu Bồ Tát đạo, tu Lục độ Vạn hạnh, cũng chẳng thể thoát khỏi Tam giới, niệm A Di Đà Phật cũng chẳng thể vãng sanh. Nguyên nhân là gì? Do bị ngã chấp trói buộc rồi! Cái thứ này chính là Tam giới Lục đạo, là cái gông cùm kiên cố, đây chính là ác.</w:t>
      </w:r>
    </w:p>
    <w:p w14:paraId="74744F9D" w14:textId="0E97B384" w:rsidR="00BE4370"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Cho nên, Đức Phật dạy quý vị khi khởi tâm động niệm, đừng nên nghĩ đến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cái ta</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nữa. Không nghĩ đến bản thân thì phải làm sao? Hãy nghĩ đến chúng sanh. Hãy chuyển đổi ý niệm, hãy thay đổi quan niệm một chút: Tôi không còn nghĩ cho bản thân nữa, mà tôi nghĩ cho chúng sanh. Tôi vừa ăn cơm, liền nghĩ xem chúng sanh có cơm ăn hay không; tôi vừa mặc áo, liền nghĩ xem chúng sanh có áo mặc hay không. Thời thời khắc khắc, trong từng li từng tí đều nghĩ </w:t>
      </w:r>
      <w:r w:rsidRPr="005E7911">
        <w:rPr>
          <w:rFonts w:ascii="Times New Roman" w:eastAsia="Times New Roman" w:hAnsi="Times New Roman" w:cs="Times New Roman"/>
          <w:sz w:val="28"/>
          <w:szCs w:val="28"/>
        </w:rPr>
        <w:lastRenderedPageBreak/>
        <w:t>đến chúng sanh. Được như vậy thì ngã chấp dần dần sẽ nhạt đi, sẽ tan biến mất. Đây là thiện, đây là việc tốt.</w:t>
      </w:r>
    </w:p>
    <w:p w14:paraId="2D1F2329" w14:textId="295F8255" w:rsidR="006D1469" w:rsidRPr="005E7911" w:rsidRDefault="00BE4370" w:rsidP="005E7911">
      <w:pPr>
        <w:spacing w:after="160" w:line="288" w:lineRule="auto"/>
        <w:ind w:firstLine="540"/>
        <w:jc w:val="both"/>
        <w:rPr>
          <w:rFonts w:ascii="Times New Roman" w:eastAsia="Times New Roman" w:hAnsi="Times New Roman" w:cs="Times New Roman"/>
          <w:sz w:val="28"/>
          <w:szCs w:val="28"/>
        </w:rPr>
      </w:pPr>
      <w:r w:rsidRPr="005E7911">
        <w:rPr>
          <w:rFonts w:ascii="Times New Roman" w:eastAsia="Times New Roman" w:hAnsi="Times New Roman" w:cs="Times New Roman"/>
          <w:sz w:val="28"/>
          <w:szCs w:val="28"/>
        </w:rPr>
        <w:t xml:space="preserve">Phát tâm vì tất cả chúng sanh, đó chính là hàng phục tướng ngã, chính là mở rộng cái </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ta</w:t>
      </w:r>
      <w:r w:rsidR="00643E00" w:rsidRPr="005E7911">
        <w:rPr>
          <w:rFonts w:ascii="Times New Roman" w:eastAsia="Times New Roman" w:hAnsi="Times New Roman" w:cs="Times New Roman"/>
          <w:sz w:val="28"/>
          <w:szCs w:val="28"/>
        </w:rPr>
        <w:t>”</w:t>
      </w:r>
      <w:r w:rsidRPr="005E7911">
        <w:rPr>
          <w:rFonts w:ascii="Times New Roman" w:eastAsia="Times New Roman" w:hAnsi="Times New Roman" w:cs="Times New Roman"/>
          <w:sz w:val="28"/>
          <w:szCs w:val="28"/>
        </w:rPr>
        <w:t xml:space="preserve"> này ra, khiến nó trở nên rộng lớn vô tận mà chuyển hóa đi sự chấp trước. Hãy dùng phương pháp này.</w:t>
      </w:r>
    </w:p>
    <w:sectPr w:rsidR="006D1469" w:rsidRPr="005E7911" w:rsidSect="005E791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91030" w14:textId="77777777" w:rsidR="005E7911" w:rsidRDefault="005E7911" w:rsidP="005E7911">
      <w:pPr>
        <w:spacing w:after="0" w:line="240" w:lineRule="auto"/>
      </w:pPr>
      <w:r>
        <w:separator/>
      </w:r>
    </w:p>
  </w:endnote>
  <w:endnote w:type="continuationSeparator" w:id="0">
    <w:p w14:paraId="3108AD5F" w14:textId="77777777" w:rsidR="005E7911" w:rsidRDefault="005E7911" w:rsidP="005E7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C67D" w14:textId="77777777" w:rsidR="005E7911" w:rsidRDefault="005E7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2539" w14:textId="65A5A77E" w:rsidR="005E7911" w:rsidRPr="005E7911" w:rsidRDefault="005E7911" w:rsidP="005E7911">
    <w:pPr>
      <w:pStyle w:val="Footer"/>
      <w:tabs>
        <w:tab w:val="clear" w:pos="4513"/>
        <w:tab w:val="clear" w:pos="9026"/>
      </w:tabs>
      <w:jc w:val="center"/>
      <w:rPr>
        <w:rFonts w:ascii="Times New Roman" w:hAnsi="Times New Roman" w:cs="Times New Roman"/>
        <w:sz w:val="24"/>
      </w:rPr>
    </w:pPr>
    <w:r w:rsidRPr="005E7911">
      <w:rPr>
        <w:rFonts w:ascii="Times New Roman" w:hAnsi="Times New Roman" w:cs="Times New Roman"/>
        <w:sz w:val="24"/>
      </w:rPr>
      <w:fldChar w:fldCharType="begin"/>
    </w:r>
    <w:r w:rsidRPr="005E7911">
      <w:rPr>
        <w:rFonts w:ascii="Times New Roman" w:hAnsi="Times New Roman" w:cs="Times New Roman"/>
        <w:sz w:val="24"/>
      </w:rPr>
      <w:instrText xml:space="preserve"> PAGE  \* MERGEFORMAT </w:instrText>
    </w:r>
    <w:r w:rsidRPr="005E7911">
      <w:rPr>
        <w:rFonts w:ascii="Times New Roman" w:hAnsi="Times New Roman" w:cs="Times New Roman"/>
        <w:sz w:val="24"/>
      </w:rPr>
      <w:fldChar w:fldCharType="separate"/>
    </w:r>
    <w:r w:rsidRPr="005E7911">
      <w:rPr>
        <w:rFonts w:ascii="Times New Roman" w:hAnsi="Times New Roman" w:cs="Times New Roman"/>
        <w:noProof/>
        <w:sz w:val="24"/>
      </w:rPr>
      <w:t>1</w:t>
    </w:r>
    <w:r w:rsidRPr="005E791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C016" w14:textId="77777777" w:rsidR="005E7911" w:rsidRDefault="005E7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0C0EA" w14:textId="77777777" w:rsidR="005E7911" w:rsidRDefault="005E7911" w:rsidP="005E7911">
      <w:pPr>
        <w:spacing w:after="0" w:line="240" w:lineRule="auto"/>
      </w:pPr>
      <w:r>
        <w:separator/>
      </w:r>
    </w:p>
  </w:footnote>
  <w:footnote w:type="continuationSeparator" w:id="0">
    <w:p w14:paraId="0BA9CE52" w14:textId="77777777" w:rsidR="005E7911" w:rsidRDefault="005E7911" w:rsidP="005E7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A2DC" w14:textId="77777777" w:rsidR="005E7911" w:rsidRDefault="005E7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13FD" w14:textId="77777777" w:rsidR="005E7911" w:rsidRDefault="005E7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CF38A" w14:textId="77777777" w:rsidR="005E7911" w:rsidRDefault="005E79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1B22"/>
    <w:rsid w:val="000352CE"/>
    <w:rsid w:val="00184AA4"/>
    <w:rsid w:val="001A1B22"/>
    <w:rsid w:val="001C0F55"/>
    <w:rsid w:val="00557132"/>
    <w:rsid w:val="005E7911"/>
    <w:rsid w:val="00643E00"/>
    <w:rsid w:val="006D1469"/>
    <w:rsid w:val="0079251A"/>
    <w:rsid w:val="00806B7D"/>
    <w:rsid w:val="00BE4370"/>
    <w:rsid w:val="00C2456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F2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43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BE4370"/>
  </w:style>
  <w:style w:type="paragraph" w:styleId="Header">
    <w:name w:val="header"/>
    <w:basedOn w:val="Normal"/>
    <w:link w:val="HeaderChar"/>
    <w:uiPriority w:val="99"/>
    <w:unhideWhenUsed/>
    <w:rsid w:val="005E7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911"/>
  </w:style>
  <w:style w:type="paragraph" w:styleId="Footer">
    <w:name w:val="footer"/>
    <w:basedOn w:val="Normal"/>
    <w:link w:val="FooterChar"/>
    <w:uiPriority w:val="99"/>
    <w:unhideWhenUsed/>
    <w:rsid w:val="005E7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50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2026-01-05T01:16:00Z</dcterms:created>
  <dcterms:modified xsi:type="dcterms:W3CDTF">2026-10-23T03:20:00Z</dcterms:modified>
</cp:coreProperties>
</file>